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F7A" w:rsidRDefault="00BF2C2F">
      <w:pPr>
        <w:spacing w:line="100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Спрашивали? Отвечаем!</w:t>
      </w:r>
    </w:p>
    <w:p w:rsidR="00A86F7A" w:rsidRDefault="00A86F7A">
      <w:pPr>
        <w:spacing w:line="100" w:lineRule="atLeast"/>
        <w:ind w:firstLine="540"/>
        <w:jc w:val="both"/>
        <w:rPr>
          <w:color w:val="000000"/>
          <w:sz w:val="28"/>
          <w:szCs w:val="28"/>
          <w:lang w:eastAsia="ar-SA"/>
        </w:rPr>
      </w:pPr>
    </w:p>
    <w:p w:rsidR="00A86F7A" w:rsidRDefault="00BF2C2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Как работодателю отменить дисциплинарное взыскание?</w:t>
      </w:r>
    </w:p>
    <w:p w:rsidR="00A86F7A" w:rsidRDefault="00A86F7A">
      <w:pPr>
        <w:jc w:val="center"/>
        <w:rPr>
          <w:b/>
          <w:sz w:val="28"/>
          <w:szCs w:val="28"/>
        </w:rPr>
      </w:pPr>
    </w:p>
    <w:p w:rsidR="00BF2C2F" w:rsidRPr="00C2516B" w:rsidRDefault="00BF2C2F" w:rsidP="00BF2C2F">
      <w:pPr>
        <w:spacing w:after="239"/>
        <w:rPr>
          <w:sz w:val="28"/>
          <w:szCs w:val="28"/>
        </w:rPr>
      </w:pPr>
      <w:r w:rsidRPr="00C2516B">
        <w:rPr>
          <w:i/>
          <w:sz w:val="28"/>
          <w:szCs w:val="28"/>
        </w:rPr>
        <w:t xml:space="preserve">Заместитель руководителя Государственной инспекции труда в Республике Коми </w:t>
      </w:r>
      <w:r>
        <w:rPr>
          <w:i/>
          <w:sz w:val="28"/>
          <w:szCs w:val="28"/>
        </w:rPr>
        <w:t>разъясняет:</w:t>
      </w:r>
    </w:p>
    <w:p w:rsidR="00A86F7A" w:rsidRDefault="00BF2C2F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ar-SA"/>
        </w:rPr>
        <w:t xml:space="preserve"> </w:t>
      </w:r>
      <w:r>
        <w:rPr>
          <w:bCs/>
          <w:color w:val="000000"/>
          <w:sz w:val="28"/>
          <w:szCs w:val="28"/>
          <w:lang w:eastAsia="ar-SA"/>
        </w:rPr>
        <w:t>В силу ст. 194 Трудового кодекса РФ (далее – ТК РФ), если в течение года со дня применения дисциплинарного взыскания работник не будет подвергнут новому дисциплинарному взысканию,</w:t>
      </w:r>
      <w:r>
        <w:rPr>
          <w:bCs/>
          <w:color w:val="000000"/>
          <w:sz w:val="28"/>
          <w:szCs w:val="28"/>
          <w:lang w:eastAsia="ar-SA"/>
        </w:rPr>
        <w:t xml:space="preserve"> то он считается не имеющим дисциплинарного взыскания.</w:t>
      </w:r>
    </w:p>
    <w:p w:rsidR="00A86F7A" w:rsidRDefault="00BF2C2F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</w:t>
      </w:r>
      <w:r>
        <w:rPr>
          <w:sz w:val="28"/>
          <w:szCs w:val="28"/>
        </w:rPr>
        <w:t xml:space="preserve">одителя или представительного органа работников. </w:t>
      </w:r>
    </w:p>
    <w:p w:rsidR="00A86F7A" w:rsidRDefault="00BF2C2F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приведенной нормы следует, что оснований снятия дисциплинарного взыскания два: принятие решения работодателем о досрочном снятии взыскания (до истечения года со дня его применения), либо истечение года с</w:t>
      </w:r>
      <w:r>
        <w:rPr>
          <w:sz w:val="28"/>
          <w:szCs w:val="28"/>
        </w:rPr>
        <w:t xml:space="preserve"> момента привлечения к дисциплинарному взысканию при отсутствии нового взыскания к работнику (в этом случае взыскание снимается автоматически).</w:t>
      </w:r>
    </w:p>
    <w:p w:rsidR="00A86F7A" w:rsidRDefault="00BF2C2F">
      <w:pPr>
        <w:pStyle w:val="a7"/>
        <w:spacing w:after="0"/>
        <w:ind w:firstLine="708"/>
        <w:jc w:val="both"/>
      </w:pPr>
      <w:r>
        <w:rPr>
          <w:sz w:val="28"/>
          <w:szCs w:val="28"/>
        </w:rPr>
        <w:t>Если работодателем принято решение о снятии дисциплинарное взыскание, то как правило, оформляется соответствующи</w:t>
      </w:r>
      <w:r>
        <w:rPr>
          <w:sz w:val="28"/>
          <w:szCs w:val="28"/>
        </w:rPr>
        <w:t>й документ, например,</w:t>
      </w:r>
      <w:r>
        <w:rPr>
          <w:sz w:val="28"/>
          <w:szCs w:val="28"/>
        </w:rPr>
        <w:t xml:space="preserve"> «П</w:t>
      </w:r>
      <w:hyperlink r:id="rId4">
        <w:r>
          <w:rPr>
            <w:sz w:val="28"/>
            <w:szCs w:val="28"/>
          </w:rPr>
          <w:t>риказ</w:t>
        </w:r>
      </w:hyperlink>
      <w:r>
        <w:rPr>
          <w:sz w:val="28"/>
          <w:szCs w:val="28"/>
        </w:rPr>
        <w:t xml:space="preserve"> о снятии взыскания». Такой документ будет подтверждать, что работник не имеет взыскания. Решение может быть при</w:t>
      </w:r>
      <w:r>
        <w:rPr>
          <w:sz w:val="28"/>
          <w:szCs w:val="28"/>
        </w:rPr>
        <w:t>нято на основании обращения непосредственный руководителя работника, представительного органа работников (</w:t>
      </w:r>
      <w:bookmarkStart w:id="0" w:name="_GoBack"/>
      <w:bookmarkEnd w:id="0"/>
      <w:r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в виде ходатайства) или самого работника (в виде </w:t>
      </w:r>
      <w:hyperlink r:id="rId5">
        <w:r>
          <w:rPr>
            <w:sz w:val="28"/>
            <w:szCs w:val="28"/>
          </w:rPr>
          <w:t>заявлени</w:t>
        </w:r>
      </w:hyperlink>
      <w:r>
        <w:rPr>
          <w:sz w:val="28"/>
          <w:szCs w:val="28"/>
        </w:rPr>
        <w:t xml:space="preserve">я). </w:t>
      </w:r>
    </w:p>
    <w:p w:rsidR="00A86F7A" w:rsidRDefault="00A86F7A">
      <w:pPr>
        <w:ind w:firstLine="708"/>
        <w:jc w:val="both"/>
        <w:rPr>
          <w:bCs/>
          <w:color w:val="000000"/>
          <w:lang w:eastAsia="ar-SA"/>
        </w:rPr>
      </w:pPr>
    </w:p>
    <w:p w:rsidR="00A86F7A" w:rsidRDefault="00A86F7A">
      <w:pPr>
        <w:pStyle w:val="a7"/>
        <w:spacing w:before="124" w:line="214" w:lineRule="atLeast"/>
        <w:ind w:firstLine="405"/>
        <w:jc w:val="both"/>
        <w:rPr>
          <w:sz w:val="28"/>
          <w:szCs w:val="28"/>
        </w:rPr>
      </w:pPr>
    </w:p>
    <w:sectPr w:rsidR="00A86F7A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7A"/>
    <w:rsid w:val="00A86F7A"/>
    <w:rsid w:val="00B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23BF9-D3E8-469E-BC9C-3013550F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PBI&amp;n=236574&amp;dst=100013&amp;field=134&amp;date=24.10.2025" TargetMode="External"/><Relationship Id="rId4" Type="http://schemas.openxmlformats.org/officeDocument/2006/relationships/hyperlink" Target="https://login.consultant.ru/link/?req=doc&amp;base=PBI&amp;n=236574&amp;dst=100023&amp;field=134&amp;date=24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Наталия Галева 10 каб.</cp:lastModifiedBy>
  <cp:revision>22</cp:revision>
  <cp:lastPrinted>2025-11-12T11:37:00Z</cp:lastPrinted>
  <dcterms:created xsi:type="dcterms:W3CDTF">2022-12-05T11:43:00Z</dcterms:created>
  <dcterms:modified xsi:type="dcterms:W3CDTF">2025-11-14T07:36:00Z</dcterms:modified>
  <dc:language>ru-RU</dc:language>
</cp:coreProperties>
</file>